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Default="006D29F3" w:rsidP="009639B3">
            <w:pPr>
              <w:jc w:val="both"/>
            </w:pPr>
          </w:p>
        </w:tc>
      </w:tr>
    </w:tbl>
    <w:p w14:paraId="7FCB3643" w14:textId="77777777" w:rsidR="008831A5" w:rsidRDefault="008831A5" w:rsidP="008831A5">
      <w:pPr>
        <w:pStyle w:val="Kopfzeil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Finanzhilfen für Projekte gegen Rassismus</w:t>
      </w:r>
    </w:p>
    <w:p w14:paraId="6853565E" w14:textId="09881C14" w:rsidR="006D29F3" w:rsidRPr="008831A5" w:rsidRDefault="006D2E12" w:rsidP="008831A5">
      <w:pPr>
        <w:pStyle w:val="Kopfzeil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Aktionswoche</w:t>
      </w:r>
      <w:r w:rsidR="00581CC3" w:rsidRPr="00D1726F">
        <w:rPr>
          <w:rFonts w:cs="Arial"/>
          <w:b/>
          <w:bCs/>
          <w:sz w:val="44"/>
        </w:rPr>
        <w:fldChar w:fldCharType="begin"/>
      </w:r>
      <w:r w:rsidR="006D29F3" w:rsidRPr="00D1726F">
        <w:rPr>
          <w:rFonts w:cs="Arial"/>
          <w:b/>
          <w:bCs/>
          <w:sz w:val="44"/>
        </w:rPr>
        <w:instrText xml:space="preserve"> DOCPROPERTY "Eigenschaft1" \* MERGEFORMAT </w:instrText>
      </w:r>
      <w:r w:rsidR="00581CC3" w:rsidRPr="00D1726F">
        <w:rPr>
          <w:rFonts w:cs="Arial"/>
          <w:b/>
          <w:bCs/>
          <w:sz w:val="44"/>
        </w:rPr>
        <w:fldChar w:fldCharType="end"/>
      </w:r>
    </w:p>
    <w:p w14:paraId="11D18180" w14:textId="7F190789" w:rsidR="006D29F3" w:rsidRPr="008831A5" w:rsidRDefault="006D29F3" w:rsidP="009639B3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6F2C6CAA" w:rsidR="006D29F3" w:rsidRPr="00062CF8" w:rsidRDefault="008831A5" w:rsidP="009639B3">
            <w:pPr>
              <w:jc w:val="both"/>
              <w:rPr>
                <w:sz w:val="28"/>
                <w:szCs w:val="28"/>
              </w:rPr>
            </w:pPr>
            <w:r w:rsidRPr="00062CF8">
              <w:rPr>
                <w:sz w:val="28"/>
                <w:szCs w:val="28"/>
              </w:rPr>
              <w:t>Gesuchsformular</w:t>
            </w:r>
          </w:p>
          <w:p w14:paraId="2D61D455" w14:textId="755843E6" w:rsidR="00D86800" w:rsidRDefault="00D86800" w:rsidP="009639B3">
            <w:pPr>
              <w:jc w:val="both"/>
            </w:pPr>
          </w:p>
        </w:tc>
      </w:tr>
    </w:tbl>
    <w:p w14:paraId="16545048" w14:textId="281F4596" w:rsidR="00067827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p w14:paraId="67BD632B" w14:textId="77777777" w:rsidR="00067827" w:rsidRDefault="00067827" w:rsidP="00067827">
      <w:pPr>
        <w:pStyle w:val="Beschriftung"/>
        <w:rPr>
          <w:b w:val="0"/>
          <w:bCs w:val="0"/>
          <w:sz w:val="22"/>
        </w:rPr>
      </w:pPr>
      <w:r>
        <w:lastRenderedPageBreak/>
        <w:t>Ziele und Inhalte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063"/>
        <w:gridCol w:w="4412"/>
      </w:tblGrid>
      <w:tr w:rsidR="00D567FD" w14:paraId="7B101F9F" w14:textId="77777777" w:rsidTr="00087D54">
        <w:trPr>
          <w:trHeight w:val="354"/>
        </w:trPr>
        <w:tc>
          <w:tcPr>
            <w:tcW w:w="8943" w:type="dxa"/>
            <w:gridSpan w:val="3"/>
          </w:tcPr>
          <w:p w14:paraId="736B6BB6" w14:textId="455F29DC" w:rsidR="00D567FD" w:rsidRDefault="00CC4CE0" w:rsidP="00CC4CE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Ziele und Aktivitäten</w:t>
            </w:r>
          </w:p>
        </w:tc>
      </w:tr>
      <w:tr w:rsidR="00067827" w14:paraId="5C0D0EBF" w14:textId="77777777" w:rsidTr="0043654E">
        <w:trPr>
          <w:trHeight w:val="354"/>
        </w:trPr>
        <w:tc>
          <w:tcPr>
            <w:tcW w:w="468" w:type="dxa"/>
          </w:tcPr>
          <w:p w14:paraId="679244EE" w14:textId="77777777" w:rsidR="00067827" w:rsidRDefault="00067827" w:rsidP="0006782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</w:tcPr>
          <w:p w14:paraId="716B5645" w14:textId="030EE530" w:rsidR="00067827" w:rsidRDefault="00CC4CE0" w:rsidP="000B0E0D">
            <w:pPr>
              <w:pStyle w:val="ErlassTitel"/>
              <w:keepLines w:val="0"/>
              <w:spacing w:before="60" w:after="60"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A6025D">
              <w:rPr>
                <w:rFonts w:ascii="Arial" w:hAnsi="Arial" w:cs="Arial"/>
                <w:b w:val="0"/>
                <w:bCs/>
                <w:sz w:val="22"/>
              </w:rPr>
              <w:t>Warum machen Sie eine Aktionswoche</w:t>
            </w:r>
            <w:r w:rsidR="00A6025D">
              <w:rPr>
                <w:rFonts w:ascii="Arial" w:hAnsi="Arial" w:cs="Arial"/>
                <w:b w:val="0"/>
                <w:bCs/>
                <w:sz w:val="22"/>
              </w:rPr>
              <w:t xml:space="preserve"> resp. ein Projekt im Rahmen der Aktionswoche</w:t>
            </w:r>
            <w:r w:rsidRPr="00A6025D">
              <w:rPr>
                <w:rFonts w:ascii="Arial" w:hAnsi="Arial" w:cs="Arial"/>
                <w:b w:val="0"/>
                <w:bCs/>
                <w:sz w:val="22"/>
              </w:rPr>
              <w:t xml:space="preserve">? </w:t>
            </w:r>
            <w:r w:rsidR="00067827" w:rsidRPr="00A6025D">
              <w:rPr>
                <w:rFonts w:ascii="Arial" w:hAnsi="Arial" w:cs="Arial"/>
                <w:b w:val="0"/>
                <w:bCs/>
                <w:sz w:val="22"/>
              </w:rPr>
              <w:t xml:space="preserve">Welche Ziele </w:t>
            </w:r>
            <w:r w:rsidRPr="00A6025D">
              <w:rPr>
                <w:rFonts w:ascii="Arial" w:hAnsi="Arial" w:cs="Arial"/>
                <w:b w:val="0"/>
                <w:bCs/>
                <w:sz w:val="22"/>
              </w:rPr>
              <w:t>und Wirkungen v</w:t>
            </w:r>
            <w:r w:rsidR="00067827" w:rsidRPr="00A6025D">
              <w:rPr>
                <w:rFonts w:ascii="Arial" w:hAnsi="Arial" w:cs="Arial"/>
                <w:b w:val="0"/>
                <w:bCs/>
                <w:sz w:val="22"/>
              </w:rPr>
              <w:t>erfolg</w:t>
            </w:r>
            <w:r w:rsidRPr="00A6025D">
              <w:rPr>
                <w:rFonts w:ascii="Arial" w:hAnsi="Arial" w:cs="Arial"/>
                <w:b w:val="0"/>
                <w:bCs/>
                <w:sz w:val="22"/>
              </w:rPr>
              <w:t xml:space="preserve">en </w:t>
            </w:r>
            <w:r w:rsidR="000B0E0D">
              <w:rPr>
                <w:rFonts w:ascii="Arial" w:hAnsi="Arial" w:cs="Arial"/>
                <w:b w:val="0"/>
                <w:bCs/>
                <w:sz w:val="22"/>
              </w:rPr>
              <w:t>S</w:t>
            </w:r>
            <w:r w:rsidRPr="00A6025D">
              <w:rPr>
                <w:rFonts w:ascii="Arial" w:hAnsi="Arial" w:cs="Arial"/>
                <w:b w:val="0"/>
                <w:bCs/>
                <w:sz w:val="22"/>
              </w:rPr>
              <w:t xml:space="preserve">ie </w:t>
            </w:r>
            <w:r w:rsidR="000B0E0D">
              <w:rPr>
                <w:rFonts w:ascii="Arial" w:hAnsi="Arial" w:cs="Arial"/>
                <w:b w:val="0"/>
                <w:bCs/>
                <w:sz w:val="22"/>
              </w:rPr>
              <w:t xml:space="preserve">damit? </w:t>
            </w:r>
          </w:p>
        </w:tc>
        <w:tc>
          <w:tcPr>
            <w:tcW w:w="4412" w:type="dxa"/>
          </w:tcPr>
          <w:p w14:paraId="3DD97FEA" w14:textId="77777777" w:rsidR="00067827" w:rsidRDefault="00067827" w:rsidP="007F5B0C">
            <w:pPr>
              <w:spacing w:before="60" w:after="60"/>
              <w:rPr>
                <w:rFonts w:cs="Arial"/>
              </w:rPr>
            </w:pPr>
          </w:p>
        </w:tc>
      </w:tr>
      <w:tr w:rsidR="00067827" w14:paraId="56BBE43B" w14:textId="77777777" w:rsidTr="0043654E">
        <w:trPr>
          <w:trHeight w:val="823"/>
        </w:trPr>
        <w:tc>
          <w:tcPr>
            <w:tcW w:w="468" w:type="dxa"/>
          </w:tcPr>
          <w:p w14:paraId="7BFB8DF3" w14:textId="77777777" w:rsidR="00067827" w:rsidRDefault="00067827" w:rsidP="00067827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</w:tcPr>
          <w:p w14:paraId="7C8197F0" w14:textId="598F2744" w:rsidR="00067827" w:rsidRDefault="00067827" w:rsidP="00A6025D">
            <w:pPr>
              <w:tabs>
                <w:tab w:val="left" w:pos="4080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Wie setzt sich </w:t>
            </w:r>
            <w:r w:rsidR="00A6025D">
              <w:rPr>
                <w:rFonts w:cs="Arial"/>
              </w:rPr>
              <w:t>die Aktionswoche resp. Ihr Projekt</w:t>
            </w:r>
            <w:r>
              <w:rPr>
                <w:rFonts w:cs="Arial"/>
              </w:rPr>
              <w:t xml:space="preserve"> mit Rassismus auseinander und welchen Beitrag zur Rassismusbekämpfung leistet das? </w:t>
            </w:r>
            <w:r w:rsidR="00A6025D">
              <w:rPr>
                <w:rFonts w:cs="Arial"/>
              </w:rPr>
              <w:t xml:space="preserve">Was sind Thema und Leitidee? </w:t>
            </w:r>
          </w:p>
        </w:tc>
        <w:tc>
          <w:tcPr>
            <w:tcW w:w="4412" w:type="dxa"/>
          </w:tcPr>
          <w:p w14:paraId="12AECB5A" w14:textId="77777777" w:rsidR="00067827" w:rsidRDefault="00067827" w:rsidP="007F5B0C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14:paraId="613D3EC7" w14:textId="77777777" w:rsidTr="0043654E">
        <w:trPr>
          <w:trHeight w:val="823"/>
        </w:trPr>
        <w:tc>
          <w:tcPr>
            <w:tcW w:w="468" w:type="dxa"/>
          </w:tcPr>
          <w:p w14:paraId="210F239A" w14:textId="77777777" w:rsidR="00D567FD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</w:tcPr>
          <w:p w14:paraId="5CD59A71" w14:textId="24B2EE22" w:rsidR="00D567FD" w:rsidRDefault="00D567FD" w:rsidP="00C731C4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Welche </w:t>
            </w:r>
            <w:r w:rsidRPr="002E57BD">
              <w:rPr>
                <w:rFonts w:cs="Arial"/>
              </w:rPr>
              <w:t xml:space="preserve">Aktivitäten werden </w:t>
            </w:r>
            <w:r>
              <w:rPr>
                <w:rFonts w:cs="Arial"/>
              </w:rPr>
              <w:t>umgesetzt? Bitte beschreiben Sie möglichst genau, was bei der Umsetzung geschieht.</w:t>
            </w:r>
          </w:p>
        </w:tc>
        <w:tc>
          <w:tcPr>
            <w:tcW w:w="4412" w:type="dxa"/>
          </w:tcPr>
          <w:p w14:paraId="0992D68B" w14:textId="77777777" w:rsidR="00D567FD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14:paraId="63B5BF83" w14:textId="77777777" w:rsidTr="00D567FD">
        <w:trPr>
          <w:trHeight w:val="366"/>
        </w:trPr>
        <w:tc>
          <w:tcPr>
            <w:tcW w:w="8943" w:type="dxa"/>
            <w:gridSpan w:val="3"/>
          </w:tcPr>
          <w:p w14:paraId="18147413" w14:textId="3C5BBE1E" w:rsidR="00D567FD" w:rsidRDefault="00D567FD" w:rsidP="00D567FD">
            <w:pPr>
              <w:spacing w:before="60" w:after="60"/>
              <w:rPr>
                <w:rFonts w:cs="Arial"/>
              </w:rPr>
            </w:pPr>
            <w:r w:rsidRPr="00D567FD">
              <w:rPr>
                <w:rFonts w:cs="Arial"/>
                <w:b/>
                <w:bCs/>
              </w:rPr>
              <w:t>Breiten- und Multiplikatorenwirkung</w:t>
            </w:r>
          </w:p>
        </w:tc>
      </w:tr>
      <w:tr w:rsidR="00D567FD" w14:paraId="22BC5640" w14:textId="77777777" w:rsidTr="0043654E">
        <w:trPr>
          <w:trHeight w:val="542"/>
        </w:trPr>
        <w:tc>
          <w:tcPr>
            <w:tcW w:w="468" w:type="dxa"/>
          </w:tcPr>
          <w:p w14:paraId="5C087105" w14:textId="77777777" w:rsidR="00D567FD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</w:tcPr>
          <w:p w14:paraId="4AE4C3CD" w14:textId="62BCBD5C" w:rsidR="00D567FD" w:rsidRDefault="00A6025D" w:rsidP="00A6025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Wer ist die Zielgruppe</w:t>
            </w:r>
            <w:r w:rsidR="00D567FD">
              <w:rPr>
                <w:rFonts w:cs="Arial"/>
              </w:rPr>
              <w:t>?</w:t>
            </w:r>
          </w:p>
        </w:tc>
        <w:tc>
          <w:tcPr>
            <w:tcW w:w="4412" w:type="dxa"/>
          </w:tcPr>
          <w:p w14:paraId="45387A65" w14:textId="77777777" w:rsidR="00D567FD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14:paraId="2950563C" w14:textId="77777777" w:rsidTr="0043654E">
        <w:trPr>
          <w:trHeight w:val="823"/>
        </w:trPr>
        <w:tc>
          <w:tcPr>
            <w:tcW w:w="468" w:type="dxa"/>
          </w:tcPr>
          <w:p w14:paraId="329C1560" w14:textId="77777777" w:rsidR="00D567FD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</w:tcPr>
          <w:p w14:paraId="28ECC6A3" w14:textId="575339CB" w:rsidR="00D567FD" w:rsidRDefault="00D567FD" w:rsidP="00A6025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Mit welchen Organisationen wird bei der </w:t>
            </w:r>
            <w:r w:rsidR="00A6025D">
              <w:rPr>
                <w:rFonts w:cs="Arial"/>
              </w:rPr>
              <w:t>U</w:t>
            </w:r>
            <w:r>
              <w:rPr>
                <w:rFonts w:cs="Arial"/>
              </w:rPr>
              <w:t>msetzung zusammengearbeitet?</w:t>
            </w:r>
          </w:p>
        </w:tc>
        <w:tc>
          <w:tcPr>
            <w:tcW w:w="4412" w:type="dxa"/>
          </w:tcPr>
          <w:p w14:paraId="1E8D2EFD" w14:textId="77777777" w:rsidR="00D567FD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14:paraId="0F95C860" w14:textId="77777777" w:rsidTr="0043654E">
        <w:trPr>
          <w:trHeight w:val="582"/>
        </w:trPr>
        <w:tc>
          <w:tcPr>
            <w:tcW w:w="468" w:type="dxa"/>
          </w:tcPr>
          <w:p w14:paraId="48D05A9C" w14:textId="77777777" w:rsidR="00D567FD" w:rsidRDefault="00D567FD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</w:tcPr>
          <w:p w14:paraId="7C30E085" w14:textId="302D0E74" w:rsidR="00D567FD" w:rsidRDefault="00D567FD" w:rsidP="00A6025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Wie machen Sie Werbung und wie inform</w:t>
            </w:r>
            <w:r w:rsidR="00A6025D">
              <w:rPr>
                <w:rFonts w:cs="Arial"/>
              </w:rPr>
              <w:t>ieren Sie die Öffentlichkeit</w:t>
            </w:r>
            <w:r>
              <w:rPr>
                <w:rFonts w:cs="Arial"/>
              </w:rPr>
              <w:t>?</w:t>
            </w:r>
          </w:p>
        </w:tc>
        <w:tc>
          <w:tcPr>
            <w:tcW w:w="4412" w:type="dxa"/>
          </w:tcPr>
          <w:p w14:paraId="7A2243F3" w14:textId="77777777" w:rsidR="00D567FD" w:rsidRDefault="00D567FD" w:rsidP="00D567FD">
            <w:pPr>
              <w:spacing w:before="60" w:after="60"/>
              <w:rPr>
                <w:rFonts w:cs="Arial"/>
              </w:rPr>
            </w:pPr>
          </w:p>
        </w:tc>
      </w:tr>
      <w:tr w:rsidR="00D567FD" w14:paraId="6B268E6E" w14:textId="77777777" w:rsidTr="00D567FD">
        <w:trPr>
          <w:trHeight w:val="480"/>
        </w:trPr>
        <w:tc>
          <w:tcPr>
            <w:tcW w:w="8943" w:type="dxa"/>
            <w:gridSpan w:val="3"/>
          </w:tcPr>
          <w:p w14:paraId="6369C139" w14:textId="04B9ABC0" w:rsidR="00D567FD" w:rsidRPr="00D567FD" w:rsidRDefault="00D567FD" w:rsidP="00D567FD">
            <w:pPr>
              <w:spacing w:before="60" w:after="60"/>
              <w:rPr>
                <w:rFonts w:cs="Arial"/>
                <w:b/>
              </w:rPr>
            </w:pPr>
            <w:r w:rsidRPr="00D567FD">
              <w:rPr>
                <w:rFonts w:cs="Arial"/>
                <w:b/>
              </w:rPr>
              <w:t>Partizipation</w:t>
            </w:r>
          </w:p>
        </w:tc>
      </w:tr>
      <w:tr w:rsidR="00D567FD" w14:paraId="60C27D3F" w14:textId="77777777" w:rsidTr="0043654E">
        <w:trPr>
          <w:trHeight w:val="582"/>
        </w:trPr>
        <w:tc>
          <w:tcPr>
            <w:tcW w:w="468" w:type="dxa"/>
          </w:tcPr>
          <w:p w14:paraId="012F8F8B" w14:textId="77777777" w:rsidR="00D567FD" w:rsidRDefault="00D567FD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  <w:shd w:val="clear" w:color="auto" w:fill="auto"/>
          </w:tcPr>
          <w:p w14:paraId="18A26E63" w14:textId="32B43BD9" w:rsidR="00D567FD" w:rsidRDefault="00F23EAE" w:rsidP="00A6025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Wie sind Menschen mit Rassismuserfahrung einbezogen?</w:t>
            </w:r>
          </w:p>
        </w:tc>
        <w:tc>
          <w:tcPr>
            <w:tcW w:w="4412" w:type="dxa"/>
          </w:tcPr>
          <w:p w14:paraId="2A7189DC" w14:textId="7BF4DD4D" w:rsidR="00D567FD" w:rsidRDefault="00D567FD" w:rsidP="00D567FD">
            <w:pPr>
              <w:spacing w:before="60" w:after="60"/>
              <w:rPr>
                <w:rFonts w:cs="Arial"/>
              </w:rPr>
            </w:pPr>
          </w:p>
        </w:tc>
      </w:tr>
      <w:tr w:rsidR="009245A7" w14:paraId="4F9B2B64" w14:textId="77777777" w:rsidTr="00F23EAE">
        <w:trPr>
          <w:trHeight w:val="496"/>
        </w:trPr>
        <w:tc>
          <w:tcPr>
            <w:tcW w:w="8943" w:type="dxa"/>
            <w:gridSpan w:val="3"/>
          </w:tcPr>
          <w:p w14:paraId="39C57550" w14:textId="176BE12B" w:rsidR="009245A7" w:rsidRPr="009245A7" w:rsidRDefault="009245A7" w:rsidP="009245A7">
            <w:pPr>
              <w:tabs>
                <w:tab w:val="left" w:pos="4080"/>
              </w:tabs>
              <w:spacing w:before="100"/>
              <w:rPr>
                <w:rFonts w:cs="Arial"/>
                <w:b/>
                <w:bCs/>
              </w:rPr>
            </w:pPr>
            <w:r w:rsidRPr="009245A7">
              <w:rPr>
                <w:rFonts w:cs="Arial"/>
                <w:b/>
                <w:bCs/>
              </w:rPr>
              <w:t xml:space="preserve">Nachhaltigkeit </w:t>
            </w:r>
          </w:p>
          <w:p w14:paraId="67D41E4C" w14:textId="20A9F3EF" w:rsidR="009245A7" w:rsidRPr="00F23EAE" w:rsidRDefault="009245A7" w:rsidP="009245A7">
            <w:pPr>
              <w:spacing w:before="60" w:after="60"/>
              <w:rPr>
                <w:rFonts w:cs="Arial"/>
                <w:b/>
              </w:rPr>
            </w:pPr>
            <w:r w:rsidRPr="00CC4CE0">
              <w:rPr>
                <w:rFonts w:cs="Arial"/>
              </w:rPr>
              <w:t>Die Aktionswoche ist ein Instrument zur Sensibilisierung und Information, mit dem weiterreichende Ziele erreicht werden sollen (bspw. die Thematisierung von Rassismus in den Regelstruk</w:t>
            </w:r>
            <w:r>
              <w:rPr>
                <w:rFonts w:cs="Arial"/>
              </w:rPr>
              <w:t xml:space="preserve">turen, </w:t>
            </w:r>
            <w:r w:rsidRPr="00CC4CE0">
              <w:rPr>
                <w:rFonts w:cs="Arial"/>
              </w:rPr>
              <w:t>die Umsetzung konkreter Massnahmen durch Arbeitgebende</w:t>
            </w:r>
            <w:r>
              <w:rPr>
                <w:rFonts w:cs="Arial"/>
              </w:rPr>
              <w:t xml:space="preserve"> oder das Empowerment zivilgesellschaftlicher Organisationen</w:t>
            </w:r>
            <w:r w:rsidRPr="00CC4CE0">
              <w:rPr>
                <w:rFonts w:cs="Arial"/>
              </w:rPr>
              <w:t>). Ge</w:t>
            </w:r>
            <w:r>
              <w:rPr>
                <w:rFonts w:cs="Arial"/>
              </w:rPr>
              <w:t xml:space="preserve">hen Sie deshalb in den nachfolgenden Fragen vor allem darauf ein, was sie mit der Aktionswoche mittel- bis langfristig erreichen wollen. </w:t>
            </w:r>
          </w:p>
        </w:tc>
      </w:tr>
      <w:tr w:rsidR="009245A7" w14:paraId="561D2694" w14:textId="77777777" w:rsidTr="0043654E">
        <w:trPr>
          <w:trHeight w:val="582"/>
        </w:trPr>
        <w:tc>
          <w:tcPr>
            <w:tcW w:w="468" w:type="dxa"/>
          </w:tcPr>
          <w:p w14:paraId="3B5ED092" w14:textId="77777777" w:rsidR="009245A7" w:rsidRDefault="009245A7" w:rsidP="009245A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  <w:shd w:val="clear" w:color="auto" w:fill="auto"/>
          </w:tcPr>
          <w:p w14:paraId="3F74481B" w14:textId="4644D45D" w:rsidR="009245A7" w:rsidRPr="001969E4" w:rsidRDefault="00CA5106" w:rsidP="009245A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Ist die Aktionswoche in eine Strategie zur Umsetzung des Diskriminierungsschutzes in Ihrem Kanton/Ihrer Stadt eingebunden? Wie?</w:t>
            </w:r>
          </w:p>
        </w:tc>
        <w:tc>
          <w:tcPr>
            <w:tcW w:w="4412" w:type="dxa"/>
          </w:tcPr>
          <w:p w14:paraId="6AFF1031" w14:textId="77777777" w:rsidR="009245A7" w:rsidRDefault="009245A7" w:rsidP="009245A7">
            <w:pPr>
              <w:spacing w:before="60" w:after="60"/>
              <w:rPr>
                <w:rFonts w:cs="Arial"/>
              </w:rPr>
            </w:pPr>
          </w:p>
        </w:tc>
      </w:tr>
      <w:tr w:rsidR="00CA5106" w14:paraId="6EE2D76A" w14:textId="77777777" w:rsidTr="0043654E">
        <w:trPr>
          <w:trHeight w:val="582"/>
        </w:trPr>
        <w:tc>
          <w:tcPr>
            <w:tcW w:w="468" w:type="dxa"/>
          </w:tcPr>
          <w:p w14:paraId="2F50126A" w14:textId="77777777" w:rsidR="00CA5106" w:rsidRDefault="00CA5106" w:rsidP="009245A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  <w:shd w:val="clear" w:color="auto" w:fill="auto"/>
          </w:tcPr>
          <w:p w14:paraId="2DDF3364" w14:textId="7481302C" w:rsidR="00CA5106" w:rsidRPr="001969E4" w:rsidRDefault="00CA5106" w:rsidP="009245A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Wie nutzen Sie die Aktionswoche als Instrument, um langfristige Ziele zu erreichen?</w:t>
            </w:r>
          </w:p>
        </w:tc>
        <w:tc>
          <w:tcPr>
            <w:tcW w:w="4412" w:type="dxa"/>
          </w:tcPr>
          <w:p w14:paraId="66C356B9" w14:textId="77777777" w:rsidR="00CA5106" w:rsidRDefault="00CA5106" w:rsidP="009245A7">
            <w:pPr>
              <w:spacing w:before="60" w:after="60"/>
              <w:rPr>
                <w:rFonts w:cs="Arial"/>
              </w:rPr>
            </w:pPr>
          </w:p>
        </w:tc>
      </w:tr>
      <w:tr w:rsidR="00CA5106" w14:paraId="52444715" w14:textId="77777777" w:rsidTr="0043654E">
        <w:trPr>
          <w:trHeight w:val="582"/>
        </w:trPr>
        <w:tc>
          <w:tcPr>
            <w:tcW w:w="468" w:type="dxa"/>
          </w:tcPr>
          <w:p w14:paraId="5B876CD6" w14:textId="77777777" w:rsidR="00CA5106" w:rsidRDefault="00CA5106" w:rsidP="009245A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  <w:shd w:val="clear" w:color="auto" w:fill="auto"/>
          </w:tcPr>
          <w:p w14:paraId="75672C39" w14:textId="79168F88" w:rsidR="00CA5106" w:rsidRDefault="000B0E0D" w:rsidP="000B0E0D">
            <w:pPr>
              <w:spacing w:before="60" w:after="60"/>
              <w:rPr>
                <w:rFonts w:cs="Arial"/>
              </w:rPr>
            </w:pPr>
            <w:bookmarkStart w:id="0" w:name="_GoBack"/>
            <w:r>
              <w:rPr>
                <w:rFonts w:cs="Arial"/>
              </w:rPr>
              <w:t>W</w:t>
            </w:r>
            <w:r w:rsidR="00CA5106">
              <w:rPr>
                <w:rFonts w:cs="Arial"/>
              </w:rPr>
              <w:t>elche</w:t>
            </w:r>
            <w:r>
              <w:rPr>
                <w:rFonts w:cs="Arial"/>
              </w:rPr>
              <w:t xml:space="preserve"> Erfahrungen haben Sie bisher mit der</w:t>
            </w:r>
            <w:r w:rsidR="00CA5106">
              <w:rPr>
                <w:rFonts w:cs="Arial"/>
              </w:rPr>
              <w:t xml:space="preserve"> Aktionswoche </w:t>
            </w:r>
            <w:r>
              <w:rPr>
                <w:rFonts w:cs="Arial"/>
              </w:rPr>
              <w:t xml:space="preserve">gemacht und </w:t>
            </w:r>
            <w:r w:rsidR="00CA5106">
              <w:rPr>
                <w:rFonts w:cs="Arial"/>
              </w:rPr>
              <w:t>was sehen Sie für die Zukunft vor?</w:t>
            </w:r>
            <w:bookmarkEnd w:id="0"/>
          </w:p>
        </w:tc>
        <w:tc>
          <w:tcPr>
            <w:tcW w:w="4412" w:type="dxa"/>
          </w:tcPr>
          <w:p w14:paraId="121888C9" w14:textId="77777777" w:rsidR="00CA5106" w:rsidRDefault="00CA5106" w:rsidP="009245A7">
            <w:pPr>
              <w:spacing w:before="60" w:after="60"/>
              <w:rPr>
                <w:rFonts w:cs="Arial"/>
              </w:rPr>
            </w:pPr>
          </w:p>
        </w:tc>
      </w:tr>
      <w:tr w:rsidR="009245A7" w14:paraId="1E59482C" w14:textId="77777777" w:rsidTr="0043654E">
        <w:trPr>
          <w:trHeight w:val="582"/>
        </w:trPr>
        <w:tc>
          <w:tcPr>
            <w:tcW w:w="468" w:type="dxa"/>
          </w:tcPr>
          <w:p w14:paraId="249A98D8" w14:textId="77777777" w:rsidR="009245A7" w:rsidRDefault="009245A7" w:rsidP="009245A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063" w:type="dxa"/>
            <w:shd w:val="clear" w:color="auto" w:fill="auto"/>
          </w:tcPr>
          <w:p w14:paraId="59E65615" w14:textId="00E57B1B" w:rsidR="009245A7" w:rsidRDefault="009245A7" w:rsidP="009245A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Wie fördern Sie die Vernetzung und das gegenseitige Lernen unter den Mitwirkenden der Aktionswoche</w:t>
            </w:r>
            <w:r w:rsidR="003E213E">
              <w:rPr>
                <w:rFonts w:cs="Arial"/>
              </w:rPr>
              <w:t>/des Projektes</w:t>
            </w:r>
            <w:r>
              <w:rPr>
                <w:rFonts w:cs="Arial"/>
              </w:rPr>
              <w:t>?</w:t>
            </w:r>
          </w:p>
        </w:tc>
        <w:tc>
          <w:tcPr>
            <w:tcW w:w="4412" w:type="dxa"/>
          </w:tcPr>
          <w:p w14:paraId="748145A2" w14:textId="77777777" w:rsidR="009245A7" w:rsidRDefault="009245A7" w:rsidP="009245A7">
            <w:pPr>
              <w:spacing w:before="60" w:after="60"/>
              <w:rPr>
                <w:rFonts w:cs="Arial"/>
              </w:rPr>
            </w:pPr>
          </w:p>
        </w:tc>
      </w:tr>
    </w:tbl>
    <w:p w14:paraId="4AB5483A" w14:textId="77777777" w:rsidR="006C38CE" w:rsidRDefault="006C38C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</w:p>
    <w:p w14:paraId="195B53C3" w14:textId="3D56EC55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Zeitplan</w:t>
      </w:r>
    </w:p>
    <w:p w14:paraId="06B71096" w14:textId="76605A65" w:rsidR="00F23EAE" w:rsidRDefault="00F23EAE" w:rsidP="00067827">
      <w:pPr>
        <w:tabs>
          <w:tab w:val="left" w:pos="4080"/>
        </w:tabs>
        <w:spacing w:before="240"/>
        <w:rPr>
          <w:rFonts w:cs="Arial"/>
        </w:rPr>
      </w:pPr>
      <w:r>
        <w:rPr>
          <w:rFonts w:cs="Arial"/>
        </w:rPr>
        <w:t>Bitte legen Sie einen Zeitplan bei mit den wichtigsten Meilensteinen Ihres Projekts (siehe Vorlage).</w:t>
      </w:r>
    </w:p>
    <w:p w14:paraId="2B24213F" w14:textId="67AE43EF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Budget und Finanzplan</w:t>
      </w:r>
    </w:p>
    <w:p w14:paraId="237119A4" w14:textId="759B798E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szCs w:val="22"/>
        </w:rPr>
        <w:t>Bitte legen Sie ein Budget und einen Finanzplan bei, die Kosten und Einnahmen Ihres Projekts detailliert darlegen (siehe Vorlage)</w:t>
      </w:r>
    </w:p>
    <w:p w14:paraId="7BDE0953" w14:textId="32178184" w:rsidR="00067827" w:rsidRDefault="00067827" w:rsidP="00F23EAE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 w:rsidRPr="00805A62">
        <w:rPr>
          <w:rFonts w:cs="Arial"/>
          <w:b/>
          <w:bCs/>
          <w:sz w:val="28"/>
        </w:rPr>
        <w:t>Beilagen</w:t>
      </w:r>
    </w:p>
    <w:p w14:paraId="4AD069D0" w14:textId="03B5DD27" w:rsidR="00F23EAE" w:rsidRPr="00F23EAE" w:rsidRDefault="006C38CE" w:rsidP="00F23EAE">
      <w:pPr>
        <w:tabs>
          <w:tab w:val="left" w:pos="4080"/>
        </w:tabs>
        <w:spacing w:before="240"/>
        <w:rPr>
          <w:rFonts w:cs="Arial"/>
          <w:szCs w:val="22"/>
        </w:rPr>
      </w:pPr>
      <w:r>
        <w:rPr>
          <w:rFonts w:cs="Arial"/>
          <w:szCs w:val="22"/>
        </w:rPr>
        <w:t>Falls sinnvoll, l</w:t>
      </w:r>
      <w:r w:rsidR="00F23EAE" w:rsidRPr="00F23EAE">
        <w:rPr>
          <w:rFonts w:cs="Arial"/>
          <w:szCs w:val="22"/>
        </w:rPr>
        <w:t>egen Sie dem Gesuch weitere Unterlagen bei (Flyer zum Projekt, Unterlagen zur Trägerschaft o. A.).</w:t>
      </w:r>
    </w:p>
    <w:p w14:paraId="692522C7" w14:textId="74C42A09" w:rsidR="00D86800" w:rsidRDefault="00D86800" w:rsidP="009639B3">
      <w:pPr>
        <w:spacing w:after="0"/>
        <w:jc w:val="both"/>
      </w:pPr>
    </w:p>
    <w:sectPr w:rsidR="00D86800" w:rsidSect="0097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C1CD00" w16cid:durableId="220B570F"/>
  <w16cid:commentId w16cid:paraId="7F749202" w16cid:durableId="220B5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83635" w14:textId="77777777" w:rsidR="000B2C6C" w:rsidRDefault="000B2C6C">
      <w:r>
        <w:separator/>
      </w:r>
    </w:p>
  </w:endnote>
  <w:endnote w:type="continuationSeparator" w:id="0">
    <w:p w14:paraId="6703E19C" w14:textId="77777777" w:rsidR="000B2C6C" w:rsidRDefault="000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8B62" w14:textId="77777777" w:rsidR="000146FB" w:rsidRDefault="000146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0B2C6C" w14:paraId="6E47D666" w14:textId="77777777">
      <w:trPr>
        <w:cantSplit/>
      </w:trPr>
      <w:tc>
        <w:tcPr>
          <w:tcW w:w="4252" w:type="dxa"/>
          <w:vAlign w:val="bottom"/>
        </w:tcPr>
        <w:p w14:paraId="6CDA7A35" w14:textId="77777777" w:rsidR="000B2C6C" w:rsidRPr="008E63AF" w:rsidRDefault="000B2C6C">
          <w:pPr>
            <w:rPr>
              <w:sz w:val="15"/>
            </w:rPr>
          </w:pPr>
          <w:r w:rsidRPr="008E63AF">
            <w:rPr>
              <w:sz w:val="15"/>
              <w:lang w:val="fr-FR"/>
            </w:rPr>
            <w:t>Fachstelle für Rassismusbekämpfung</w:t>
          </w:r>
        </w:p>
      </w:tc>
      <w:tc>
        <w:tcPr>
          <w:tcW w:w="4820" w:type="dxa"/>
          <w:vAlign w:val="bottom"/>
        </w:tcPr>
        <w:p w14:paraId="148F36CC" w14:textId="658DE20F" w:rsidR="000B2C6C" w:rsidRPr="008E63AF" w:rsidRDefault="000B2C6C" w:rsidP="00C569A8">
          <w:pPr>
            <w:rPr>
              <w:sz w:val="15"/>
            </w:rPr>
          </w:pPr>
          <w:r w:rsidRPr="008E63AF">
            <w:rPr>
              <w:sz w:val="15"/>
            </w:rPr>
            <w:fldChar w:fldCharType="begin"/>
          </w:r>
          <w:r w:rsidRPr="008E63AF">
            <w:rPr>
              <w:sz w:val="15"/>
            </w:rPr>
            <w:instrText xml:space="preserve"> DOCPROPERTY "Eigenschaft1" \* MERGEFORMAT </w:instrText>
          </w:r>
          <w:r w:rsidRPr="008E63AF">
            <w:rPr>
              <w:sz w:val="15"/>
            </w:rPr>
            <w:fldChar w:fldCharType="end"/>
          </w:r>
        </w:p>
      </w:tc>
      <w:tc>
        <w:tcPr>
          <w:tcW w:w="397" w:type="dxa"/>
        </w:tcPr>
        <w:p w14:paraId="5535E72E" w14:textId="77777777" w:rsidR="000B2C6C" w:rsidRDefault="000B2C6C"/>
      </w:tc>
      <w:tc>
        <w:tcPr>
          <w:tcW w:w="454" w:type="dxa"/>
        </w:tcPr>
        <w:p w14:paraId="0FF2BCF6" w14:textId="4D0F8D09" w:rsidR="000B2C6C" w:rsidRDefault="000B2C6C" w:rsidP="00F75C92">
          <w:pPr>
            <w:spacing w:before="60" w:after="0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C731C4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731C4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</w:tr>
  </w:tbl>
  <w:p w14:paraId="54F8E743" w14:textId="77777777" w:rsidR="000B2C6C" w:rsidRDefault="000B2C6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9F69" w14:textId="77777777" w:rsidR="000146FB" w:rsidRDefault="000146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7D69" w14:textId="77777777" w:rsidR="000B2C6C" w:rsidRDefault="000B2C6C">
      <w:r>
        <w:separator/>
      </w:r>
    </w:p>
  </w:footnote>
  <w:footnote w:type="continuationSeparator" w:id="0">
    <w:p w14:paraId="33028865" w14:textId="77777777" w:rsidR="000B2C6C" w:rsidRDefault="000B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14E4" w14:textId="77777777" w:rsidR="000146FB" w:rsidRDefault="000146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7C1D9" w14:textId="77777777" w:rsidR="000146FB" w:rsidRDefault="000146FB" w:rsidP="000146FB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146FB" w14:paraId="635535EA" w14:textId="77777777" w:rsidTr="006712C4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71546A23" w14:textId="77777777" w:rsidR="000146FB" w:rsidRDefault="000146FB" w:rsidP="000146FB">
          <w:pPr>
            <w:ind w:left="284"/>
          </w:pPr>
          <w:r>
            <w:rPr>
              <w:noProof/>
            </w:rPr>
            <w:drawing>
              <wp:inline distT="0" distB="0" distL="0" distR="0" wp14:anchorId="5FFD08D5" wp14:editId="0948BE75">
                <wp:extent cx="1978660" cy="648335"/>
                <wp:effectExtent l="0" t="0" r="254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4E78BC6C" w14:textId="77777777" w:rsidR="000146FB" w:rsidRPr="00EF7660" w:rsidRDefault="000146FB" w:rsidP="000146FB">
          <w:pPr>
            <w:pStyle w:val="KopfzeileDepartemen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Eidgenössisches Departement des Innern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EDI</w:t>
          </w:r>
          <w:r>
            <w:rPr>
              <w:noProof/>
              <w:sz w:val="15"/>
            </w:rPr>
            <w:fldChar w:fldCharType="end"/>
          </w:r>
        </w:p>
        <w:p w14:paraId="08E150E2" w14:textId="77777777" w:rsidR="000146FB" w:rsidRPr="00EF7660" w:rsidRDefault="000146FB" w:rsidP="000146FB">
          <w:pPr>
            <w:pStyle w:val="KopfzeileFet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Generalsekretariat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GS-EDI</w:t>
          </w:r>
          <w:r>
            <w:rPr>
              <w:noProof/>
              <w:sz w:val="15"/>
            </w:rPr>
            <w:fldChar w:fldCharType="end"/>
          </w:r>
        </w:p>
        <w:p w14:paraId="46E892D1" w14:textId="77777777" w:rsidR="000146FB" w:rsidRPr="00EF7660" w:rsidRDefault="000146FB" w:rsidP="000146FB">
          <w:pPr>
            <w:pStyle w:val="Kopfzeile"/>
            <w:rPr>
              <w:noProof/>
              <w:sz w:val="15"/>
            </w:rPr>
          </w:pPr>
          <w:r>
            <w:rPr>
              <w:noProof/>
              <w:sz w:val="15"/>
              <w:lang w:val="de-DE"/>
            </w:rPr>
            <w:fldChar w:fldCharType="begin"/>
          </w:r>
          <w:r>
            <w:rPr>
              <w:noProof/>
              <w:sz w:val="15"/>
              <w:lang w:val="de-DE"/>
            </w:rPr>
            <w:instrText xml:space="preserve"> DOCPROPERTY "OrgUnit" \* MERGEFORMAT </w:instrText>
          </w:r>
          <w:r>
            <w:rPr>
              <w:noProof/>
              <w:sz w:val="15"/>
              <w:lang w:val="de-DE"/>
            </w:rPr>
            <w:fldChar w:fldCharType="separate"/>
          </w:r>
          <w:r>
            <w:rPr>
              <w:noProof/>
              <w:sz w:val="15"/>
              <w:lang w:val="de-DE"/>
            </w:rPr>
            <w:t>Fachstelle für Rassismusbekämpfung FRB</w:t>
          </w:r>
          <w:r>
            <w:rPr>
              <w:noProof/>
              <w:sz w:val="15"/>
              <w:lang w:val="de-DE"/>
            </w:rPr>
            <w:fldChar w:fldCharType="end"/>
          </w:r>
        </w:p>
      </w:tc>
    </w:tr>
  </w:tbl>
  <w:p w14:paraId="5702319D" w14:textId="77777777" w:rsidR="000146FB" w:rsidRDefault="000146FB" w:rsidP="000146FB">
    <w:pPr>
      <w:pStyle w:val="Kopfzeile"/>
    </w:pPr>
  </w:p>
  <w:p w14:paraId="77E2B92E" w14:textId="7F7D477C" w:rsidR="000B2C6C" w:rsidRDefault="000B2C6C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AD53" w14:textId="2BE9FDF7" w:rsidR="000B2C6C" w:rsidRDefault="000B2C6C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B2C6C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0B2C6C" w:rsidRDefault="000B2C6C" w:rsidP="00BF43A4">
          <w:pPr>
            <w:ind w:left="284"/>
          </w:pPr>
          <w:r>
            <w:rPr>
              <w:noProof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FB7FEBB" w14:textId="2C0E2B97" w:rsidR="000B2C6C" w:rsidRPr="00EF7660" w:rsidRDefault="000B2C6C" w:rsidP="00BF43A4">
          <w:pPr>
            <w:pStyle w:val="KopfzeileDepartemen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Eidgenössisches Departement des Innern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EDI</w:t>
          </w:r>
          <w:r>
            <w:rPr>
              <w:noProof/>
              <w:sz w:val="15"/>
            </w:rPr>
            <w:fldChar w:fldCharType="end"/>
          </w:r>
        </w:p>
        <w:p w14:paraId="00B447B8" w14:textId="126B6518" w:rsidR="000B2C6C" w:rsidRPr="00EF7660" w:rsidRDefault="000B2C6C" w:rsidP="00BF43A4">
          <w:pPr>
            <w:pStyle w:val="KopfzeileFet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Generalsekretariat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GS-EDI</w:t>
          </w:r>
          <w:r>
            <w:rPr>
              <w:noProof/>
              <w:sz w:val="15"/>
            </w:rPr>
            <w:fldChar w:fldCharType="end"/>
          </w:r>
        </w:p>
        <w:p w14:paraId="1F301405" w14:textId="764237CC" w:rsidR="000B2C6C" w:rsidRPr="00EF7660" w:rsidRDefault="000B2C6C" w:rsidP="00BF43A4">
          <w:pPr>
            <w:pStyle w:val="Kopfzeile"/>
            <w:rPr>
              <w:noProof/>
              <w:sz w:val="15"/>
            </w:rPr>
          </w:pPr>
          <w:r>
            <w:rPr>
              <w:noProof/>
              <w:sz w:val="15"/>
              <w:lang w:val="de-DE"/>
            </w:rPr>
            <w:fldChar w:fldCharType="begin"/>
          </w:r>
          <w:r>
            <w:rPr>
              <w:noProof/>
              <w:sz w:val="15"/>
              <w:lang w:val="de-DE"/>
            </w:rPr>
            <w:instrText xml:space="preserve"> DOCPROPERTY "OrgUnit" \* MERGEFORMAT </w:instrText>
          </w:r>
          <w:r>
            <w:rPr>
              <w:noProof/>
              <w:sz w:val="15"/>
              <w:lang w:val="de-DE"/>
            </w:rPr>
            <w:fldChar w:fldCharType="separate"/>
          </w:r>
          <w:r>
            <w:rPr>
              <w:noProof/>
              <w:sz w:val="15"/>
              <w:lang w:val="de-DE"/>
            </w:rPr>
            <w:t>Fachstelle für Rassismusbekämpfung FRB</w:t>
          </w:r>
          <w:r>
            <w:rPr>
              <w:noProof/>
              <w:sz w:val="15"/>
              <w:lang w:val="de-DE"/>
            </w:rPr>
            <w:fldChar w:fldCharType="end"/>
          </w:r>
        </w:p>
      </w:tc>
    </w:tr>
  </w:tbl>
  <w:p w14:paraId="22111AA1" w14:textId="1148AB8D" w:rsidR="000B2C6C" w:rsidRDefault="000B2C6C">
    <w:pPr>
      <w:pStyle w:val="Kopfzeile"/>
    </w:pPr>
  </w:p>
  <w:p w14:paraId="6E933F12" w14:textId="77777777" w:rsidR="000B2C6C" w:rsidRDefault="000B2C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1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27A76F3"/>
    <w:multiLevelType w:val="hybridMultilevel"/>
    <w:tmpl w:val="516C2C64"/>
    <w:lvl w:ilvl="0" w:tplc="24E0FB40">
      <w:start w:val="1"/>
      <w:numFmt w:val="decimal"/>
      <w:pStyle w:val="berschrift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4"/>
  </w:num>
  <w:num w:numId="11">
    <w:abstractNumId w:val="15"/>
  </w:num>
  <w:num w:numId="12">
    <w:abstractNumId w:val="30"/>
  </w:num>
  <w:num w:numId="13">
    <w:abstractNumId w:val="43"/>
  </w:num>
  <w:num w:numId="14">
    <w:abstractNumId w:val="14"/>
  </w:num>
  <w:num w:numId="15">
    <w:abstractNumId w:val="24"/>
  </w:num>
  <w:num w:numId="16">
    <w:abstractNumId w:val="33"/>
  </w:num>
  <w:num w:numId="17">
    <w:abstractNumId w:val="39"/>
  </w:num>
  <w:num w:numId="18">
    <w:abstractNumId w:val="11"/>
  </w:num>
  <w:num w:numId="19">
    <w:abstractNumId w:val="42"/>
  </w:num>
  <w:num w:numId="20">
    <w:abstractNumId w:val="20"/>
  </w:num>
  <w:num w:numId="21">
    <w:abstractNumId w:val="20"/>
  </w:num>
  <w:num w:numId="22">
    <w:abstractNumId w:val="25"/>
  </w:num>
  <w:num w:numId="23">
    <w:abstractNumId w:val="8"/>
  </w:num>
  <w:num w:numId="24">
    <w:abstractNumId w:val="31"/>
  </w:num>
  <w:num w:numId="25">
    <w:abstractNumId w:val="32"/>
  </w:num>
  <w:num w:numId="26">
    <w:abstractNumId w:val="18"/>
  </w:num>
  <w:num w:numId="27">
    <w:abstractNumId w:val="27"/>
  </w:num>
  <w:num w:numId="28">
    <w:abstractNumId w:val="26"/>
  </w:num>
  <w:num w:numId="29">
    <w:abstractNumId w:val="41"/>
  </w:num>
  <w:num w:numId="30">
    <w:abstractNumId w:val="13"/>
  </w:num>
  <w:num w:numId="31">
    <w:abstractNumId w:val="40"/>
  </w:num>
  <w:num w:numId="32">
    <w:abstractNumId w:val="19"/>
  </w:num>
  <w:num w:numId="33">
    <w:abstractNumId w:val="28"/>
  </w:num>
  <w:num w:numId="34">
    <w:abstractNumId w:val="22"/>
  </w:num>
  <w:num w:numId="35">
    <w:abstractNumId w:val="21"/>
  </w:num>
  <w:num w:numId="36">
    <w:abstractNumId w:val="37"/>
  </w:num>
  <w:num w:numId="37">
    <w:abstractNumId w:val="16"/>
  </w:num>
  <w:num w:numId="38">
    <w:abstractNumId w:val="17"/>
  </w:num>
  <w:num w:numId="39">
    <w:abstractNumId w:val="38"/>
  </w:num>
  <w:num w:numId="40">
    <w:abstractNumId w:val="29"/>
  </w:num>
  <w:num w:numId="41">
    <w:abstractNumId w:val="36"/>
  </w:num>
  <w:num w:numId="42">
    <w:abstractNumId w:val="12"/>
  </w:num>
  <w:num w:numId="43">
    <w:abstractNumId w:val="35"/>
  </w:num>
  <w:num w:numId="44">
    <w:abstractNumId w:val="31"/>
  </w:num>
  <w:num w:numId="45">
    <w:abstractNumId w:val="23"/>
  </w:num>
  <w:num w:numId="46">
    <w:abstractNumId w:val="9"/>
  </w:num>
  <w:num w:numId="47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3164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F8E"/>
    <w:rsid w:val="00002FF9"/>
    <w:rsid w:val="000043C4"/>
    <w:rsid w:val="0000682F"/>
    <w:rsid w:val="00006873"/>
    <w:rsid w:val="000144CD"/>
    <w:rsid w:val="000146FB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CF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0E0D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6204"/>
    <w:rsid w:val="000D762C"/>
    <w:rsid w:val="000E1946"/>
    <w:rsid w:val="000E1A69"/>
    <w:rsid w:val="000E569C"/>
    <w:rsid w:val="000E5BC1"/>
    <w:rsid w:val="000E6177"/>
    <w:rsid w:val="000E621A"/>
    <w:rsid w:val="000E6620"/>
    <w:rsid w:val="000E7290"/>
    <w:rsid w:val="000E7ED9"/>
    <w:rsid w:val="000F16C8"/>
    <w:rsid w:val="000F69BB"/>
    <w:rsid w:val="001021DD"/>
    <w:rsid w:val="00104687"/>
    <w:rsid w:val="00104BF7"/>
    <w:rsid w:val="00104F23"/>
    <w:rsid w:val="00106F82"/>
    <w:rsid w:val="00107A2B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20E2"/>
    <w:rsid w:val="001B3C80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9BC"/>
    <w:rsid w:val="002D66E7"/>
    <w:rsid w:val="002D7A66"/>
    <w:rsid w:val="002E0125"/>
    <w:rsid w:val="002E02D7"/>
    <w:rsid w:val="002E3D89"/>
    <w:rsid w:val="002E3F4A"/>
    <w:rsid w:val="002E57BD"/>
    <w:rsid w:val="002F0840"/>
    <w:rsid w:val="002F12B8"/>
    <w:rsid w:val="002F1B63"/>
    <w:rsid w:val="002F27FD"/>
    <w:rsid w:val="002F308C"/>
    <w:rsid w:val="002F4336"/>
    <w:rsid w:val="002F51B0"/>
    <w:rsid w:val="002F6682"/>
    <w:rsid w:val="002F780F"/>
    <w:rsid w:val="00302152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3775D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2871"/>
    <w:rsid w:val="0039295B"/>
    <w:rsid w:val="00393AF8"/>
    <w:rsid w:val="0039565C"/>
    <w:rsid w:val="00396F2A"/>
    <w:rsid w:val="003977CA"/>
    <w:rsid w:val="003A09E9"/>
    <w:rsid w:val="003A0D8D"/>
    <w:rsid w:val="003A0D96"/>
    <w:rsid w:val="003A5588"/>
    <w:rsid w:val="003A6EDA"/>
    <w:rsid w:val="003A7C05"/>
    <w:rsid w:val="003B00EF"/>
    <w:rsid w:val="003B1ABF"/>
    <w:rsid w:val="003B364F"/>
    <w:rsid w:val="003B3D7B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E039E"/>
    <w:rsid w:val="003E058E"/>
    <w:rsid w:val="003E08BD"/>
    <w:rsid w:val="003E213E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30C3"/>
    <w:rsid w:val="00433B4C"/>
    <w:rsid w:val="00434151"/>
    <w:rsid w:val="00434CB5"/>
    <w:rsid w:val="00434E0B"/>
    <w:rsid w:val="004356A1"/>
    <w:rsid w:val="0043654E"/>
    <w:rsid w:val="00440976"/>
    <w:rsid w:val="0044113C"/>
    <w:rsid w:val="0044285F"/>
    <w:rsid w:val="0044298A"/>
    <w:rsid w:val="00442D55"/>
    <w:rsid w:val="00442F16"/>
    <w:rsid w:val="004455DF"/>
    <w:rsid w:val="0044581A"/>
    <w:rsid w:val="004478D7"/>
    <w:rsid w:val="004479F3"/>
    <w:rsid w:val="00450666"/>
    <w:rsid w:val="004507DF"/>
    <w:rsid w:val="004530F9"/>
    <w:rsid w:val="004538C1"/>
    <w:rsid w:val="004540C7"/>
    <w:rsid w:val="00454A5D"/>
    <w:rsid w:val="00454A61"/>
    <w:rsid w:val="0046542A"/>
    <w:rsid w:val="00466470"/>
    <w:rsid w:val="00467FC0"/>
    <w:rsid w:val="004716EF"/>
    <w:rsid w:val="00474900"/>
    <w:rsid w:val="00476040"/>
    <w:rsid w:val="004768A3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1503"/>
    <w:rsid w:val="004C274D"/>
    <w:rsid w:val="004C394B"/>
    <w:rsid w:val="004D0E14"/>
    <w:rsid w:val="004D13EE"/>
    <w:rsid w:val="004D14E8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524C"/>
    <w:rsid w:val="00576B6E"/>
    <w:rsid w:val="0057781B"/>
    <w:rsid w:val="00581677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5865"/>
    <w:rsid w:val="00595A38"/>
    <w:rsid w:val="005963B4"/>
    <w:rsid w:val="00596D25"/>
    <w:rsid w:val="005A3F65"/>
    <w:rsid w:val="005A4C67"/>
    <w:rsid w:val="005A5D24"/>
    <w:rsid w:val="005A6419"/>
    <w:rsid w:val="005A75E8"/>
    <w:rsid w:val="005A7E86"/>
    <w:rsid w:val="005B1D2D"/>
    <w:rsid w:val="005B2DCE"/>
    <w:rsid w:val="005B3376"/>
    <w:rsid w:val="005B34A1"/>
    <w:rsid w:val="005B3AE0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CC7"/>
    <w:rsid w:val="0069387B"/>
    <w:rsid w:val="006938A3"/>
    <w:rsid w:val="00694540"/>
    <w:rsid w:val="00695FD5"/>
    <w:rsid w:val="006962B0"/>
    <w:rsid w:val="006A006E"/>
    <w:rsid w:val="006A2A20"/>
    <w:rsid w:val="006A42BF"/>
    <w:rsid w:val="006A49DB"/>
    <w:rsid w:val="006B435F"/>
    <w:rsid w:val="006B5AFC"/>
    <w:rsid w:val="006B7347"/>
    <w:rsid w:val="006C155C"/>
    <w:rsid w:val="006C38CE"/>
    <w:rsid w:val="006C5210"/>
    <w:rsid w:val="006C5774"/>
    <w:rsid w:val="006C6EE0"/>
    <w:rsid w:val="006C756B"/>
    <w:rsid w:val="006D0B80"/>
    <w:rsid w:val="006D2834"/>
    <w:rsid w:val="006D29F3"/>
    <w:rsid w:val="006D2E12"/>
    <w:rsid w:val="006D639F"/>
    <w:rsid w:val="006D7974"/>
    <w:rsid w:val="006E0E50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70C28"/>
    <w:rsid w:val="00770E10"/>
    <w:rsid w:val="00771F26"/>
    <w:rsid w:val="00780799"/>
    <w:rsid w:val="007812C7"/>
    <w:rsid w:val="007816A8"/>
    <w:rsid w:val="00784CE8"/>
    <w:rsid w:val="00784DD4"/>
    <w:rsid w:val="00787818"/>
    <w:rsid w:val="0079255D"/>
    <w:rsid w:val="00792903"/>
    <w:rsid w:val="00792EC6"/>
    <w:rsid w:val="007932A5"/>
    <w:rsid w:val="00793873"/>
    <w:rsid w:val="00794505"/>
    <w:rsid w:val="007953A5"/>
    <w:rsid w:val="0079605E"/>
    <w:rsid w:val="0079693D"/>
    <w:rsid w:val="007979A3"/>
    <w:rsid w:val="007A05F9"/>
    <w:rsid w:val="007A0C8C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C83"/>
    <w:rsid w:val="00851404"/>
    <w:rsid w:val="00855232"/>
    <w:rsid w:val="00856710"/>
    <w:rsid w:val="0085707B"/>
    <w:rsid w:val="0085726F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C10"/>
    <w:rsid w:val="0089256D"/>
    <w:rsid w:val="00892D0B"/>
    <w:rsid w:val="00893A13"/>
    <w:rsid w:val="00897522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954"/>
    <w:rsid w:val="008D05DE"/>
    <w:rsid w:val="008D07C2"/>
    <w:rsid w:val="008D2B1F"/>
    <w:rsid w:val="008D4753"/>
    <w:rsid w:val="008D5CFE"/>
    <w:rsid w:val="008D6C35"/>
    <w:rsid w:val="008E0D3B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582F"/>
    <w:rsid w:val="00913997"/>
    <w:rsid w:val="0091706A"/>
    <w:rsid w:val="00921111"/>
    <w:rsid w:val="009245A7"/>
    <w:rsid w:val="00925767"/>
    <w:rsid w:val="00927AB4"/>
    <w:rsid w:val="00931F47"/>
    <w:rsid w:val="009324DB"/>
    <w:rsid w:val="009336F1"/>
    <w:rsid w:val="00933EC1"/>
    <w:rsid w:val="00934499"/>
    <w:rsid w:val="0093634D"/>
    <w:rsid w:val="00936682"/>
    <w:rsid w:val="00937409"/>
    <w:rsid w:val="00942A4C"/>
    <w:rsid w:val="00942E62"/>
    <w:rsid w:val="00943A83"/>
    <w:rsid w:val="00946A76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F0C27"/>
    <w:rsid w:val="009F17F3"/>
    <w:rsid w:val="009F23D6"/>
    <w:rsid w:val="009F2E86"/>
    <w:rsid w:val="009F4933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3828"/>
    <w:rsid w:val="00A363DC"/>
    <w:rsid w:val="00A3788E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511A"/>
    <w:rsid w:val="00A560E7"/>
    <w:rsid w:val="00A566A7"/>
    <w:rsid w:val="00A6025D"/>
    <w:rsid w:val="00A60FAB"/>
    <w:rsid w:val="00A6129D"/>
    <w:rsid w:val="00A620F2"/>
    <w:rsid w:val="00A630A1"/>
    <w:rsid w:val="00A6401E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331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3B34"/>
    <w:rsid w:val="00AD5980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30CB"/>
    <w:rsid w:val="00AF686F"/>
    <w:rsid w:val="00AF7CB1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053D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A062D"/>
    <w:rsid w:val="00BA082D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C047E"/>
    <w:rsid w:val="00BC3CDF"/>
    <w:rsid w:val="00BC48FE"/>
    <w:rsid w:val="00BC6426"/>
    <w:rsid w:val="00BD0359"/>
    <w:rsid w:val="00BD7070"/>
    <w:rsid w:val="00BD767A"/>
    <w:rsid w:val="00BE0016"/>
    <w:rsid w:val="00BE0160"/>
    <w:rsid w:val="00BE3424"/>
    <w:rsid w:val="00BE4F84"/>
    <w:rsid w:val="00BE53F4"/>
    <w:rsid w:val="00BE6961"/>
    <w:rsid w:val="00BE6F33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3458"/>
    <w:rsid w:val="00C14BA4"/>
    <w:rsid w:val="00C15539"/>
    <w:rsid w:val="00C17C50"/>
    <w:rsid w:val="00C20349"/>
    <w:rsid w:val="00C207A9"/>
    <w:rsid w:val="00C2216F"/>
    <w:rsid w:val="00C235BF"/>
    <w:rsid w:val="00C23D46"/>
    <w:rsid w:val="00C24DB5"/>
    <w:rsid w:val="00C25476"/>
    <w:rsid w:val="00C26FAA"/>
    <w:rsid w:val="00C27345"/>
    <w:rsid w:val="00C27A29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31C4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5106"/>
    <w:rsid w:val="00CA702F"/>
    <w:rsid w:val="00CB002A"/>
    <w:rsid w:val="00CB069E"/>
    <w:rsid w:val="00CC1BDA"/>
    <w:rsid w:val="00CC1C5B"/>
    <w:rsid w:val="00CC2CAA"/>
    <w:rsid w:val="00CC3EFE"/>
    <w:rsid w:val="00CC4CE0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203F"/>
    <w:rsid w:val="00CF26B0"/>
    <w:rsid w:val="00CF31CA"/>
    <w:rsid w:val="00CF3AD2"/>
    <w:rsid w:val="00CF5810"/>
    <w:rsid w:val="00CF5FCA"/>
    <w:rsid w:val="00CF67D2"/>
    <w:rsid w:val="00CF6E0E"/>
    <w:rsid w:val="00D01440"/>
    <w:rsid w:val="00D0158C"/>
    <w:rsid w:val="00D01CE4"/>
    <w:rsid w:val="00D07F01"/>
    <w:rsid w:val="00D10E2C"/>
    <w:rsid w:val="00D1351D"/>
    <w:rsid w:val="00D15A74"/>
    <w:rsid w:val="00D16E82"/>
    <w:rsid w:val="00D1726F"/>
    <w:rsid w:val="00D1783C"/>
    <w:rsid w:val="00D17BA0"/>
    <w:rsid w:val="00D20217"/>
    <w:rsid w:val="00D24B54"/>
    <w:rsid w:val="00D251B3"/>
    <w:rsid w:val="00D274A0"/>
    <w:rsid w:val="00D274FC"/>
    <w:rsid w:val="00D276B9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3454"/>
    <w:rsid w:val="00DB4879"/>
    <w:rsid w:val="00DB757B"/>
    <w:rsid w:val="00DC09E5"/>
    <w:rsid w:val="00DC0BE9"/>
    <w:rsid w:val="00DC18C8"/>
    <w:rsid w:val="00DC42A4"/>
    <w:rsid w:val="00DC452C"/>
    <w:rsid w:val="00DC54BE"/>
    <w:rsid w:val="00DC5589"/>
    <w:rsid w:val="00DD0903"/>
    <w:rsid w:val="00DD10B5"/>
    <w:rsid w:val="00DD1F06"/>
    <w:rsid w:val="00DD2D85"/>
    <w:rsid w:val="00DD68F0"/>
    <w:rsid w:val="00DE2C15"/>
    <w:rsid w:val="00DE2D13"/>
    <w:rsid w:val="00DE3842"/>
    <w:rsid w:val="00DE38FB"/>
    <w:rsid w:val="00DE3970"/>
    <w:rsid w:val="00DE5B4D"/>
    <w:rsid w:val="00DF1170"/>
    <w:rsid w:val="00DF3F10"/>
    <w:rsid w:val="00DF6CBC"/>
    <w:rsid w:val="00E01F52"/>
    <w:rsid w:val="00E03904"/>
    <w:rsid w:val="00E04662"/>
    <w:rsid w:val="00E06287"/>
    <w:rsid w:val="00E1188C"/>
    <w:rsid w:val="00E11CD9"/>
    <w:rsid w:val="00E129FC"/>
    <w:rsid w:val="00E12B61"/>
    <w:rsid w:val="00E13018"/>
    <w:rsid w:val="00E15380"/>
    <w:rsid w:val="00E1697F"/>
    <w:rsid w:val="00E203FF"/>
    <w:rsid w:val="00E21268"/>
    <w:rsid w:val="00E21558"/>
    <w:rsid w:val="00E21695"/>
    <w:rsid w:val="00E31557"/>
    <w:rsid w:val="00E34814"/>
    <w:rsid w:val="00E36E00"/>
    <w:rsid w:val="00E37157"/>
    <w:rsid w:val="00E411F6"/>
    <w:rsid w:val="00E434B8"/>
    <w:rsid w:val="00E45D51"/>
    <w:rsid w:val="00E47503"/>
    <w:rsid w:val="00E557C5"/>
    <w:rsid w:val="00E572EB"/>
    <w:rsid w:val="00E5791A"/>
    <w:rsid w:val="00E60521"/>
    <w:rsid w:val="00E621A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201F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B7763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78E3"/>
    <w:rsid w:val="00EF02D3"/>
    <w:rsid w:val="00EF0E14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E62"/>
    <w:rsid w:val="00F15ECA"/>
    <w:rsid w:val="00F15FC3"/>
    <w:rsid w:val="00F166DD"/>
    <w:rsid w:val="00F2095B"/>
    <w:rsid w:val="00F20A2A"/>
    <w:rsid w:val="00F23EAE"/>
    <w:rsid w:val="00F23F0A"/>
    <w:rsid w:val="00F276A8"/>
    <w:rsid w:val="00F2792A"/>
    <w:rsid w:val="00F27986"/>
    <w:rsid w:val="00F27CDD"/>
    <w:rsid w:val="00F31601"/>
    <w:rsid w:val="00F33C73"/>
    <w:rsid w:val="00F34343"/>
    <w:rsid w:val="00F3450B"/>
    <w:rsid w:val="00F35636"/>
    <w:rsid w:val="00F3685D"/>
    <w:rsid w:val="00F4017C"/>
    <w:rsid w:val="00F4066D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DF1"/>
    <w:rsid w:val="00F84278"/>
    <w:rsid w:val="00F84886"/>
    <w:rsid w:val="00F87AF5"/>
    <w:rsid w:val="00F91270"/>
    <w:rsid w:val="00F93155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7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53590"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590"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sid w:val="00927AB4"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sid w:val="00422F6F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sid w:val="00422F6F"/>
    <w:rPr>
      <w:rFonts w:ascii="Calibri" w:hAnsi="Calibri" w:cs="Times New Roman"/>
      <w:b/>
      <w:bCs/>
      <w:sz w:val="28"/>
      <w:szCs w:val="28"/>
      <w:lang w:val="de-CH" w:eastAsia="de-CH"/>
    </w:rPr>
  </w:style>
  <w:style w:type="character" w:customStyle="1" w:styleId="berschrift7Zchn">
    <w:name w:val="Überschrift 7 Zchn"/>
    <w:link w:val="berschrift7"/>
    <w:semiHidden/>
    <w:locked/>
    <w:rsid w:val="00422F6F"/>
    <w:rPr>
      <w:rFonts w:ascii="Calibri" w:hAnsi="Calibri" w:cs="Times New Roman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rsid w:val="00422F6F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Fuzeile">
    <w:name w:val="footer"/>
    <w:basedOn w:val="Standard"/>
    <w:link w:val="FuzeileZchn"/>
    <w:rsid w:val="00422F6F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Standardeinzug">
    <w:name w:val="Normal Indent"/>
    <w:basedOn w:val="Standard"/>
    <w:rsid w:val="00422F6F"/>
    <w:pPr>
      <w:ind w:left="425"/>
    </w:pPr>
  </w:style>
  <w:style w:type="paragraph" w:styleId="Titel">
    <w:name w:val="Title"/>
    <w:basedOn w:val="Formatvorlage1"/>
    <w:next w:val="Standard"/>
    <w:link w:val="TitelZchn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sid w:val="00422F6F"/>
    <w:rPr>
      <w:b/>
    </w:rPr>
  </w:style>
  <w:style w:type="character" w:styleId="Seitenzahl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422F6F"/>
  </w:style>
  <w:style w:type="paragraph" w:styleId="Abbildungsverzeichnis">
    <w:name w:val="table of figures"/>
    <w:basedOn w:val="Standard"/>
    <w:next w:val="Standard"/>
    <w:semiHidden/>
    <w:rsid w:val="00422F6F"/>
    <w:pPr>
      <w:ind w:left="425" w:hanging="425"/>
    </w:pPr>
  </w:style>
  <w:style w:type="paragraph" w:styleId="Aufzhlungszeichen">
    <w:name w:val="List Bullet"/>
    <w:basedOn w:val="Standard"/>
    <w:rsid w:val="00422F6F"/>
    <w:pPr>
      <w:numPr>
        <w:numId w:val="9"/>
      </w:numPr>
    </w:pPr>
  </w:style>
  <w:style w:type="paragraph" w:styleId="Aufzhlungszeichen2">
    <w:name w:val="List Bullet 2"/>
    <w:basedOn w:val="Aufzhlungszeichen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422F6F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rsid w:val="00422F6F"/>
    <w:pPr>
      <w:ind w:left="851" w:right="851"/>
    </w:pPr>
  </w:style>
  <w:style w:type="paragraph" w:styleId="Gruformel">
    <w:name w:val="Closing"/>
    <w:basedOn w:val="Standard"/>
    <w:link w:val="GruformelZchn"/>
    <w:rsid w:val="00422F6F"/>
    <w:pPr>
      <w:ind w:left="4252"/>
    </w:pPr>
  </w:style>
  <w:style w:type="character" w:customStyle="1" w:styleId="GruformelZchn">
    <w:name w:val="Grußformel Zchn"/>
    <w:link w:val="Gruformel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422F6F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422F6F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422F6F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422F6F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422F6F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422F6F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422F6F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422F6F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rsid w:val="00422F6F"/>
    <w:pPr>
      <w:spacing w:after="80"/>
    </w:pPr>
  </w:style>
  <w:style w:type="paragraph" w:customStyle="1" w:styleId="KopfzeileFett">
    <w:name w:val="KopfzeileFett"/>
    <w:basedOn w:val="Kopfzeile"/>
    <w:next w:val="Kopfzeile"/>
    <w:rsid w:val="00422F6F"/>
    <w:rPr>
      <w:b/>
    </w:rPr>
  </w:style>
  <w:style w:type="paragraph" w:styleId="Liste">
    <w:name w:val="List"/>
    <w:basedOn w:val="Standard"/>
    <w:rsid w:val="00422F6F"/>
    <w:pPr>
      <w:numPr>
        <w:numId w:val="10"/>
      </w:numPr>
    </w:pPr>
  </w:style>
  <w:style w:type="paragraph" w:styleId="Liste2">
    <w:name w:val="List 2"/>
    <w:basedOn w:val="Standard"/>
    <w:rsid w:val="00422F6F"/>
    <w:pPr>
      <w:numPr>
        <w:numId w:val="11"/>
      </w:numPr>
    </w:pPr>
  </w:style>
  <w:style w:type="paragraph" w:styleId="Liste3">
    <w:name w:val="List 3"/>
    <w:basedOn w:val="Standard"/>
    <w:rsid w:val="00422F6F"/>
    <w:pPr>
      <w:numPr>
        <w:numId w:val="12"/>
      </w:numPr>
    </w:pPr>
  </w:style>
  <w:style w:type="paragraph" w:styleId="Liste4">
    <w:name w:val="List 4"/>
    <w:basedOn w:val="Standard"/>
    <w:rsid w:val="00422F6F"/>
    <w:pPr>
      <w:numPr>
        <w:numId w:val="13"/>
      </w:numPr>
    </w:pPr>
  </w:style>
  <w:style w:type="paragraph" w:styleId="Liste5">
    <w:name w:val="List 5"/>
    <w:basedOn w:val="Standard"/>
    <w:rsid w:val="00422F6F"/>
    <w:pPr>
      <w:numPr>
        <w:numId w:val="14"/>
      </w:numPr>
    </w:pPr>
  </w:style>
  <w:style w:type="paragraph" w:styleId="Listenfortsetzung">
    <w:name w:val="List Continue"/>
    <w:basedOn w:val="Standard"/>
    <w:rsid w:val="00422F6F"/>
    <w:pPr>
      <w:numPr>
        <w:numId w:val="15"/>
      </w:numPr>
    </w:pPr>
  </w:style>
  <w:style w:type="paragraph" w:styleId="Listenfortsetzung2">
    <w:name w:val="List Continue 2"/>
    <w:basedOn w:val="Standard"/>
    <w:rsid w:val="00422F6F"/>
    <w:pPr>
      <w:numPr>
        <w:numId w:val="16"/>
      </w:numPr>
    </w:pPr>
  </w:style>
  <w:style w:type="paragraph" w:styleId="Listenfortsetzung3">
    <w:name w:val="List Continue 3"/>
    <w:basedOn w:val="Standard"/>
    <w:rsid w:val="00422F6F"/>
    <w:pPr>
      <w:numPr>
        <w:numId w:val="17"/>
      </w:numPr>
    </w:pPr>
  </w:style>
  <w:style w:type="paragraph" w:styleId="Listenfortsetzung4">
    <w:name w:val="List Continue 4"/>
    <w:basedOn w:val="Standard"/>
    <w:rsid w:val="00422F6F"/>
    <w:pPr>
      <w:numPr>
        <w:numId w:val="18"/>
      </w:numPr>
    </w:pPr>
  </w:style>
  <w:style w:type="paragraph" w:styleId="Listenfortsetzung5">
    <w:name w:val="List Continue 5"/>
    <w:basedOn w:val="Standard"/>
    <w:rsid w:val="00422F6F"/>
    <w:pPr>
      <w:numPr>
        <w:numId w:val="19"/>
      </w:numPr>
    </w:pPr>
  </w:style>
  <w:style w:type="paragraph" w:styleId="Listennummer">
    <w:name w:val="List Number"/>
    <w:basedOn w:val="Standard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422F6F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422F6F"/>
    <w:pPr>
      <w:ind w:left="425" w:hanging="425"/>
    </w:pPr>
  </w:style>
  <w:style w:type="paragraph" w:customStyle="1" w:styleId="ReferenzFett">
    <w:name w:val="ReferenzFett"/>
    <w:basedOn w:val="Standard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rsid w:val="00377CAB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sid w:val="00422F6F"/>
    <w:rPr>
      <w:sz w:val="24"/>
      <w:szCs w:val="24"/>
    </w:rPr>
  </w:style>
  <w:style w:type="paragraph" w:styleId="Textkrper">
    <w:name w:val="Body Text"/>
    <w:basedOn w:val="Standard"/>
    <w:link w:val="TextkrperZchn"/>
    <w:rsid w:val="00422F6F"/>
  </w:style>
  <w:style w:type="character" w:customStyle="1" w:styleId="TextkrperZchn">
    <w:name w:val="Textkörper Zchn"/>
    <w:link w:val="Textkrper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422F6F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2">
    <w:name w:val="Body Text Indent 2"/>
    <w:basedOn w:val="Standard"/>
    <w:link w:val="Textkrper-Einzug2Zchn"/>
    <w:rsid w:val="00422F6F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3">
    <w:name w:val="Body Text Indent 3"/>
    <w:basedOn w:val="Standard"/>
    <w:link w:val="Textkrper-Einzug3Zchn"/>
    <w:rsid w:val="00422F6F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sid w:val="00422F6F"/>
    <w:rPr>
      <w:rFonts w:ascii="Arial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rsid w:val="00422F6F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rsid w:val="00422F6F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character" w:styleId="Zeilennummer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Standard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ufzhlung3">
    <w:name w:val="Aufzählung 3"/>
    <w:basedOn w:val="Standard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  <w:lang w:val="de-DE" w:eastAsia="de-DE"/>
    </w:rPr>
  </w:style>
  <w:style w:type="character" w:styleId="Hyperlink">
    <w:name w:val="Hyperlink"/>
    <w:uiPriority w:val="99"/>
    <w:rsid w:val="00422F6F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sid w:val="00053590"/>
    <w:rPr>
      <w:rFonts w:ascii="Arial" w:hAnsi="Arial"/>
      <w:sz w:val="16"/>
    </w:rPr>
  </w:style>
  <w:style w:type="character" w:styleId="Fett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Standard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rsid w:val="00422F6F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sid w:val="00422F6F"/>
    <w:rPr>
      <w:rFonts w:ascii="Arial" w:hAnsi="Arial" w:cs="Times New Roman"/>
      <w:sz w:val="22"/>
      <w:lang w:val="de-CH" w:eastAsia="de-CH"/>
    </w:rPr>
  </w:style>
  <w:style w:type="table" w:styleId="Tabellenraster">
    <w:name w:val="Table Grid"/>
    <w:basedOn w:val="NormaleTabelle"/>
    <w:uiPriority w:val="59"/>
    <w:rsid w:val="00422F6F"/>
    <w:pPr>
      <w:spacing w:line="260" w:lineRule="atLeas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422F6F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605D8"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  <w:rsid w:val="001605D8"/>
  </w:style>
  <w:style w:type="paragraph" w:customStyle="1" w:styleId="Formatvorlage1">
    <w:name w:val="Formatvorlage1"/>
    <w:basedOn w:val="Standard"/>
    <w:rsid w:val="00422F6F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sid w:val="00422F6F"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sid w:val="00422F6F"/>
    <w:rPr>
      <w:rFonts w:ascii="Courier New" w:hAnsi="Courier New" w:cs="Courier New"/>
      <w:lang w:val="de-CH" w:eastAsia="de-CH"/>
    </w:rPr>
  </w:style>
  <w:style w:type="character" w:styleId="Kommentarzeichen">
    <w:name w:val="annotation reference"/>
    <w:semiHidden/>
    <w:rsid w:val="00422F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22F6F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422F6F"/>
    <w:rPr>
      <w:rFonts w:ascii="Arial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22F6F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422F6F"/>
    <w:rPr>
      <w:rFonts w:ascii="Arial" w:hAnsi="Arial" w:cs="Times New Roman"/>
      <w:b/>
      <w:bCs/>
      <w:sz w:val="20"/>
      <w:szCs w:val="20"/>
      <w:lang w:val="de-CH" w:eastAsia="de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de-CH" w:eastAsia="de-CH" w:bidi="ar-SA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  <w:lang w:eastAsia="de-DE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rlassTitel">
    <w:name w:val="Erlass Titel"/>
    <w:next w:val="Standard"/>
    <w:rsid w:val="00615C58"/>
    <w:pPr>
      <w:keepNext/>
      <w:keepLines/>
      <w:spacing w:line="240" w:lineRule="exact"/>
    </w:pPr>
    <w:rPr>
      <w:b/>
      <w:sz w:val="24"/>
      <w:lang w:eastAsia="de-DE"/>
    </w:rPr>
  </w:style>
  <w:style w:type="character" w:customStyle="1" w:styleId="berschrift9Zchn">
    <w:name w:val="Überschrift 9 Zchn"/>
    <w:link w:val="berschrift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  <w:lang w:eastAsia="de-DE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character" w:customStyle="1" w:styleId="st1">
    <w:name w:val="st1"/>
    <w:basedOn w:val="Absatz-Standardschriftart"/>
    <w:rsid w:val="00F0660A"/>
  </w:style>
  <w:style w:type="paragraph" w:customStyle="1" w:styleId="bodytext">
    <w:name w:val="bodytext"/>
    <w:basedOn w:val="Standard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sid w:val="00393AF8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sid w:val="0005359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53590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NurTex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rsid w:val="00D53F5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8B80DE6-3874-4309-8419-7076E813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3</Pages>
  <Words>284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2145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Helfer Herrera Erazo Marianne GS-EDI</cp:lastModifiedBy>
  <cp:revision>4</cp:revision>
  <cp:lastPrinted>2019-03-19T09:18:00Z</cp:lastPrinted>
  <dcterms:created xsi:type="dcterms:W3CDTF">2020-03-05T10:43:00Z</dcterms:created>
  <dcterms:modified xsi:type="dcterms:W3CDTF">2020-03-05T14:01:00Z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